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39978" w14:textId="2CBFA2B1" w:rsidR="00141AA6" w:rsidRDefault="009017C5" w:rsidP="009017C5">
      <w:pPr>
        <w:autoSpaceDE w:val="0"/>
        <w:autoSpaceDN w:val="0"/>
        <w:adjustRightInd w:val="0"/>
        <w:spacing w:after="0" w:line="240" w:lineRule="auto"/>
        <w:ind w:left="567" w:right="566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D58EBF" wp14:editId="74D20748">
            <wp:extent cx="3057525" cy="619125"/>
            <wp:effectExtent l="0" t="0" r="9525" b="952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5023" w14:textId="77777777" w:rsidR="00141AA6" w:rsidRPr="00E91E06" w:rsidRDefault="00141AA6" w:rsidP="009017C5">
      <w:pPr>
        <w:autoSpaceDE w:val="0"/>
        <w:autoSpaceDN w:val="0"/>
        <w:adjustRightInd w:val="0"/>
        <w:spacing w:after="0" w:line="240" w:lineRule="auto"/>
        <w:ind w:left="567" w:right="566"/>
        <w:jc w:val="right"/>
        <w:rPr>
          <w:rFonts w:ascii="Arial" w:hAnsi="Arial" w:cs="Arial"/>
          <w:b/>
          <w:bCs/>
          <w:color w:val="000000"/>
        </w:rPr>
      </w:pPr>
    </w:p>
    <w:p w14:paraId="00E435F7" w14:textId="1AE8C048" w:rsidR="00D87F1B" w:rsidRDefault="00D87F1B" w:rsidP="00EE2BA8">
      <w:pPr>
        <w:autoSpaceDE w:val="0"/>
        <w:autoSpaceDN w:val="0"/>
        <w:adjustRightInd w:val="0"/>
        <w:spacing w:after="0" w:line="240" w:lineRule="auto"/>
        <w:ind w:left="567" w:right="566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Comunicato Stampa  </w:t>
      </w:r>
    </w:p>
    <w:p w14:paraId="4A3ED284" w14:textId="77777777" w:rsidR="00A1333B" w:rsidRPr="00E91E06" w:rsidRDefault="00A1333B" w:rsidP="0045717A">
      <w:pPr>
        <w:autoSpaceDE w:val="0"/>
        <w:autoSpaceDN w:val="0"/>
        <w:adjustRightInd w:val="0"/>
        <w:spacing w:after="0" w:line="240" w:lineRule="auto"/>
        <w:ind w:right="-1"/>
        <w:jc w:val="right"/>
        <w:rPr>
          <w:rFonts w:ascii="Arial" w:hAnsi="Arial" w:cs="Arial"/>
          <w:b/>
          <w:bCs/>
          <w:color w:val="000000"/>
        </w:rPr>
      </w:pPr>
    </w:p>
    <w:p w14:paraId="0DCDBFB6" w14:textId="75874645" w:rsidR="00E91E06" w:rsidRPr="00864FAF" w:rsidRDefault="009D32B0" w:rsidP="009D32B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864FAF">
        <w:rPr>
          <w:rFonts w:ascii="Times New Roman" w:hAnsi="Times New Roman" w:cs="Times New Roman"/>
          <w:b/>
          <w:bCs/>
          <w:i/>
          <w:iCs/>
        </w:rPr>
        <w:t>L’esposizione a ingresso libero aperta fino al 28 giugno</w:t>
      </w:r>
      <w:r w:rsidR="00F16D3C" w:rsidRPr="00864FAF">
        <w:rPr>
          <w:rFonts w:ascii="Times New Roman" w:hAnsi="Times New Roman" w:cs="Times New Roman"/>
          <w:b/>
          <w:bCs/>
          <w:i/>
          <w:iCs/>
        </w:rPr>
        <w:t xml:space="preserve"> promossa da Confindustria Veneto Est</w:t>
      </w:r>
    </w:p>
    <w:p w14:paraId="724E4C0B" w14:textId="1E5BD2BF" w:rsidR="007D4A07" w:rsidRDefault="000140A3" w:rsidP="00EC711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ANDREA ZANZOTTO, </w:t>
      </w:r>
      <w:r w:rsidR="00372125">
        <w:rPr>
          <w:rFonts w:ascii="Times New Roman" w:hAnsi="Times New Roman" w:cs="Times New Roman"/>
          <w:b/>
          <w:bCs/>
          <w:sz w:val="28"/>
          <w:szCs w:val="28"/>
        </w:rPr>
        <w:t>A PALAZZO GIACOMELLI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LA</w:t>
      </w:r>
      <w:r w:rsidR="00EC7119">
        <w:rPr>
          <w:rFonts w:ascii="Times New Roman" w:hAnsi="Times New Roman" w:cs="Times New Roman"/>
          <w:b/>
          <w:bCs/>
          <w:sz w:val="28"/>
          <w:szCs w:val="28"/>
        </w:rPr>
        <w:t xml:space="preserve"> SUA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SCRITTURA SU CERAMICA NELLA COLLEZIONE DI MARIO SUTOR PER COTTOVENETO </w:t>
      </w:r>
      <w:r w:rsidR="00EC71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0B53">
        <w:rPr>
          <w:rFonts w:ascii="Times New Roman" w:hAnsi="Times New Roman" w:cs="Times New Roman"/>
          <w:b/>
          <w:bCs/>
          <w:sz w:val="28"/>
          <w:szCs w:val="28"/>
        </w:rPr>
        <w:t>‘LA STAGIONE DELL’AZZURRO’</w:t>
      </w:r>
    </w:p>
    <w:p w14:paraId="7D831D16" w14:textId="1B1F1671" w:rsidR="00AE4317" w:rsidRPr="00AE4317" w:rsidRDefault="00AE4317" w:rsidP="00AE431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/>
          <w:iCs/>
        </w:rPr>
      </w:pPr>
      <w:r w:rsidRPr="00AE4317">
        <w:rPr>
          <w:rFonts w:ascii="Times New Roman" w:hAnsi="Times New Roman" w:cs="Times New Roman"/>
          <w:b/>
          <w:bCs/>
          <w:i/>
          <w:iCs/>
        </w:rPr>
        <w:t xml:space="preserve">Inaugurazione della mostra </w:t>
      </w:r>
      <w:r w:rsidR="00A45A7C">
        <w:rPr>
          <w:rFonts w:ascii="Times New Roman" w:hAnsi="Times New Roman" w:cs="Times New Roman"/>
          <w:b/>
          <w:bCs/>
          <w:i/>
          <w:iCs/>
        </w:rPr>
        <w:t>vener</w:t>
      </w:r>
      <w:r w:rsidRPr="00AE4317">
        <w:rPr>
          <w:rFonts w:ascii="Times New Roman" w:hAnsi="Times New Roman" w:cs="Times New Roman"/>
          <w:b/>
          <w:bCs/>
          <w:i/>
          <w:iCs/>
        </w:rPr>
        <w:t>dì 1</w:t>
      </w:r>
      <w:r w:rsidR="00A45A7C">
        <w:rPr>
          <w:rFonts w:ascii="Times New Roman" w:hAnsi="Times New Roman" w:cs="Times New Roman"/>
          <w:b/>
          <w:bCs/>
          <w:i/>
          <w:iCs/>
        </w:rPr>
        <w:t>7</w:t>
      </w:r>
      <w:r w:rsidRPr="00AE4317">
        <w:rPr>
          <w:rFonts w:ascii="Times New Roman" w:hAnsi="Times New Roman" w:cs="Times New Roman"/>
          <w:b/>
          <w:bCs/>
          <w:i/>
          <w:iCs/>
        </w:rPr>
        <w:t xml:space="preserve">maggio alle </w:t>
      </w:r>
      <w:r w:rsidR="000972C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E4317">
        <w:rPr>
          <w:rFonts w:ascii="Times New Roman" w:hAnsi="Times New Roman" w:cs="Times New Roman"/>
          <w:b/>
          <w:bCs/>
          <w:i/>
          <w:iCs/>
        </w:rPr>
        <w:t>17</w:t>
      </w:r>
      <w:r w:rsidR="000972C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E4317">
        <w:rPr>
          <w:rFonts w:ascii="Times New Roman" w:hAnsi="Times New Roman" w:cs="Times New Roman"/>
          <w:b/>
          <w:bCs/>
          <w:i/>
          <w:iCs/>
        </w:rPr>
        <w:t xml:space="preserve">a Palazzo Giacomelli di Treviso  </w:t>
      </w:r>
    </w:p>
    <w:p w14:paraId="534BC168" w14:textId="77777777" w:rsidR="0028051C" w:rsidRPr="006D6C7D" w:rsidRDefault="0028051C" w:rsidP="006D6C7D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</w:p>
    <w:p w14:paraId="2A4D9EEF" w14:textId="2A648574" w:rsidR="00CE2B94" w:rsidRPr="0022570D" w:rsidRDefault="005535A9" w:rsidP="00C26FE3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5535A9">
        <w:rPr>
          <w:rFonts w:ascii="Times New Roman" w:hAnsi="Times New Roman" w:cs="Times New Roman"/>
        </w:rPr>
        <w:t>(</w:t>
      </w:r>
      <w:r w:rsidRPr="005535A9">
        <w:rPr>
          <w:rFonts w:ascii="Times New Roman" w:hAnsi="Times New Roman" w:cs="Times New Roman"/>
          <w:bCs/>
        </w:rPr>
        <w:t>Padova-Treviso-Venezia-Rovigo</w:t>
      </w:r>
      <w:r>
        <w:rPr>
          <w:rFonts w:ascii="Times New Roman" w:hAnsi="Times New Roman" w:cs="Times New Roman"/>
          <w:bCs/>
        </w:rPr>
        <w:t xml:space="preserve"> - </w:t>
      </w:r>
      <w:r w:rsidR="00A72F70">
        <w:rPr>
          <w:rFonts w:ascii="Times New Roman" w:hAnsi="Times New Roman" w:cs="Times New Roman"/>
          <w:bCs/>
        </w:rPr>
        <w:t>13</w:t>
      </w:r>
      <w:r>
        <w:rPr>
          <w:rFonts w:ascii="Times New Roman" w:hAnsi="Times New Roman" w:cs="Times New Roman"/>
          <w:bCs/>
        </w:rPr>
        <w:t xml:space="preserve">.05.2024) </w:t>
      </w:r>
      <w:r w:rsidR="00493118"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Cs/>
        </w:rPr>
        <w:t xml:space="preserve"> </w:t>
      </w:r>
      <w:r w:rsidR="00493118">
        <w:rPr>
          <w:rFonts w:ascii="Times New Roman" w:hAnsi="Times New Roman" w:cs="Times New Roman"/>
          <w:i/>
          <w:iCs/>
        </w:rPr>
        <w:t>La stagione dell’a</w:t>
      </w:r>
      <w:r w:rsidR="00F16D3C">
        <w:rPr>
          <w:rFonts w:ascii="Times New Roman" w:hAnsi="Times New Roman" w:cs="Times New Roman"/>
          <w:i/>
          <w:iCs/>
        </w:rPr>
        <w:t>zzurro</w:t>
      </w:r>
      <w:r w:rsidRPr="005535A9">
        <w:rPr>
          <w:rFonts w:ascii="Times New Roman" w:hAnsi="Times New Roman" w:cs="Times New Roman"/>
        </w:rPr>
        <w:t xml:space="preserve"> </w:t>
      </w:r>
      <w:r w:rsidR="00F16D3C">
        <w:rPr>
          <w:rFonts w:ascii="Times New Roman" w:hAnsi="Times New Roman" w:cs="Times New Roman"/>
        </w:rPr>
        <w:t>è l’incipit di una poesia</w:t>
      </w:r>
      <w:r w:rsidR="0040626A">
        <w:rPr>
          <w:rFonts w:ascii="Times New Roman" w:hAnsi="Times New Roman" w:cs="Times New Roman"/>
        </w:rPr>
        <w:t>-haiku</w:t>
      </w:r>
      <w:r w:rsidR="00F16D3C">
        <w:rPr>
          <w:rFonts w:ascii="Times New Roman" w:hAnsi="Times New Roman" w:cs="Times New Roman"/>
        </w:rPr>
        <w:t xml:space="preserve"> di Andrea Zanzotto</w:t>
      </w:r>
      <w:r w:rsidRPr="005535A9">
        <w:rPr>
          <w:rFonts w:ascii="Times New Roman" w:hAnsi="Times New Roman" w:cs="Times New Roman"/>
        </w:rPr>
        <w:t xml:space="preserve"> </w:t>
      </w:r>
      <w:r w:rsidR="00DC0A34">
        <w:rPr>
          <w:rFonts w:ascii="Times New Roman" w:hAnsi="Times New Roman" w:cs="Times New Roman"/>
        </w:rPr>
        <w:t xml:space="preserve">‘pubblicata’ su una piastrella ceramica </w:t>
      </w:r>
      <w:r w:rsidR="0040626A">
        <w:rPr>
          <w:rFonts w:ascii="Times New Roman" w:hAnsi="Times New Roman" w:cs="Times New Roman"/>
        </w:rPr>
        <w:t>nei primi anni Ottanta e testimonianza di un progetto</w:t>
      </w:r>
      <w:r w:rsidR="00B373BC">
        <w:rPr>
          <w:rFonts w:ascii="Times New Roman" w:hAnsi="Times New Roman" w:cs="Times New Roman"/>
        </w:rPr>
        <w:t xml:space="preserve"> </w:t>
      </w:r>
      <w:r w:rsidR="00CE2B94">
        <w:rPr>
          <w:rFonts w:ascii="Times New Roman" w:hAnsi="Times New Roman" w:cs="Times New Roman"/>
        </w:rPr>
        <w:t xml:space="preserve">artistico </w:t>
      </w:r>
      <w:r w:rsidR="00B373BC">
        <w:rPr>
          <w:rFonts w:ascii="Times New Roman" w:hAnsi="Times New Roman" w:cs="Times New Roman"/>
        </w:rPr>
        <w:t xml:space="preserve">tutto veneto che ha visto coinvolti lo stesso poeta e i fratelli imprenditori Mario e Armando Sutor, titolari della Cottoveneto di Carbonera, </w:t>
      </w:r>
      <w:r w:rsidR="00EB293B">
        <w:rPr>
          <w:rFonts w:ascii="Times New Roman" w:hAnsi="Times New Roman" w:cs="Times New Roman"/>
        </w:rPr>
        <w:t>insieme ad artisti come Augusto Murer e Tono Zancanaro</w:t>
      </w:r>
      <w:r w:rsidR="00A553FC">
        <w:rPr>
          <w:rFonts w:ascii="Times New Roman" w:hAnsi="Times New Roman" w:cs="Times New Roman"/>
        </w:rPr>
        <w:t xml:space="preserve">. </w:t>
      </w:r>
      <w:r w:rsidR="005B5173">
        <w:rPr>
          <w:rFonts w:ascii="Times New Roman" w:hAnsi="Times New Roman" w:cs="Times New Roman"/>
        </w:rPr>
        <w:t xml:space="preserve">In questa stagione Zanzotto realizzò sia piatti che </w:t>
      </w:r>
      <w:r w:rsidR="00C66D67" w:rsidRPr="0022570D">
        <w:rPr>
          <w:rFonts w:ascii="Times New Roman" w:hAnsi="Times New Roman" w:cs="Times New Roman"/>
        </w:rPr>
        <w:t>piastr</w:t>
      </w:r>
      <w:r w:rsidR="005B5173" w:rsidRPr="0022570D">
        <w:rPr>
          <w:rFonts w:ascii="Times New Roman" w:hAnsi="Times New Roman" w:cs="Times New Roman"/>
        </w:rPr>
        <w:t>elle</w:t>
      </w:r>
      <w:r w:rsidR="00202060" w:rsidRPr="0022570D">
        <w:rPr>
          <w:rFonts w:ascii="Times New Roman" w:hAnsi="Times New Roman" w:cs="Times New Roman"/>
        </w:rPr>
        <w:t xml:space="preserve"> </w:t>
      </w:r>
      <w:r w:rsidR="009D6656" w:rsidRPr="0022570D">
        <w:rPr>
          <w:rFonts w:ascii="Times New Roman" w:hAnsi="Times New Roman" w:cs="Times New Roman"/>
        </w:rPr>
        <w:t xml:space="preserve">serigrafate </w:t>
      </w:r>
      <w:r w:rsidR="00202060" w:rsidRPr="0022570D">
        <w:rPr>
          <w:rFonts w:ascii="Times New Roman" w:hAnsi="Times New Roman" w:cs="Times New Roman"/>
        </w:rPr>
        <w:t>con brevi testi e disegni, nello spirito di quegli haiku che poi pubblicher</w:t>
      </w:r>
      <w:r w:rsidR="009D6656" w:rsidRPr="0022570D">
        <w:rPr>
          <w:rFonts w:ascii="Times New Roman" w:hAnsi="Times New Roman" w:cs="Times New Roman"/>
        </w:rPr>
        <w:t xml:space="preserve">à prima negli Usa e poi in Italia. </w:t>
      </w:r>
    </w:p>
    <w:p w14:paraId="27D562F8" w14:textId="29EEDF5B" w:rsidR="00965A63" w:rsidRPr="0022570D" w:rsidRDefault="00521BE8" w:rsidP="00C26F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570D">
        <w:rPr>
          <w:rFonts w:ascii="Times New Roman" w:hAnsi="Times New Roman" w:cs="Times New Roman"/>
        </w:rPr>
        <w:t>Confindustria Veneto Est</w:t>
      </w:r>
      <w:r w:rsidR="003E5DD2" w:rsidRPr="0022570D">
        <w:rPr>
          <w:rFonts w:ascii="Times New Roman" w:hAnsi="Times New Roman" w:cs="Times New Roman"/>
        </w:rPr>
        <w:t>, in collaborazione con l’Associazione Amici di Comisso,</w:t>
      </w:r>
      <w:r w:rsidRPr="0022570D">
        <w:rPr>
          <w:rFonts w:ascii="Times New Roman" w:hAnsi="Times New Roman" w:cs="Times New Roman"/>
        </w:rPr>
        <w:t xml:space="preserve"> presenta </w:t>
      </w:r>
      <w:r w:rsidR="00CC10CC" w:rsidRPr="0022570D">
        <w:rPr>
          <w:rFonts w:ascii="Times New Roman" w:hAnsi="Times New Roman" w:cs="Times New Roman"/>
        </w:rPr>
        <w:t>a Treviso la mostra</w:t>
      </w:r>
      <w:r w:rsidR="005771B3" w:rsidRPr="0022570D">
        <w:rPr>
          <w:rFonts w:ascii="Times New Roman" w:hAnsi="Times New Roman" w:cs="Times New Roman"/>
        </w:rPr>
        <w:t>, a distanza di quarant’anni, di quest’opera del grande  poeta solighese</w:t>
      </w:r>
      <w:r w:rsidR="003E3830" w:rsidRPr="0022570D">
        <w:rPr>
          <w:rFonts w:ascii="Times New Roman" w:hAnsi="Times New Roman" w:cs="Times New Roman"/>
        </w:rPr>
        <w:t xml:space="preserve"> presenti nella raccolta di Mario Sutor</w:t>
      </w:r>
      <w:r w:rsidR="003E5DD2" w:rsidRPr="0022570D">
        <w:rPr>
          <w:rFonts w:ascii="Times New Roman" w:hAnsi="Times New Roman" w:cs="Times New Roman"/>
        </w:rPr>
        <w:t>, che è anche curatore dell’esposizione</w:t>
      </w:r>
      <w:r w:rsidR="0078022D">
        <w:rPr>
          <w:rFonts w:ascii="Times New Roman" w:hAnsi="Times New Roman" w:cs="Times New Roman"/>
        </w:rPr>
        <w:t>,</w:t>
      </w:r>
      <w:r w:rsidR="003E5DD2" w:rsidRPr="0022570D">
        <w:rPr>
          <w:rFonts w:ascii="Times New Roman" w:hAnsi="Times New Roman" w:cs="Times New Roman"/>
        </w:rPr>
        <w:t xml:space="preserve"> che</w:t>
      </w:r>
      <w:r w:rsidR="003E3830" w:rsidRPr="0022570D">
        <w:rPr>
          <w:rFonts w:ascii="Times New Roman" w:hAnsi="Times New Roman" w:cs="Times New Roman"/>
        </w:rPr>
        <w:t xml:space="preserve"> </w:t>
      </w:r>
      <w:r w:rsidR="00965A63" w:rsidRPr="0022570D">
        <w:rPr>
          <w:rFonts w:ascii="Times New Roman" w:hAnsi="Times New Roman" w:cs="Times New Roman"/>
        </w:rPr>
        <w:t>riceve il patrocinio della Fondazione Andrea Zanzotto e del Comune di Treviso.</w:t>
      </w:r>
    </w:p>
    <w:p w14:paraId="34E1C0E0" w14:textId="6F1E67B7" w:rsidR="00646057" w:rsidRDefault="00646057" w:rsidP="00C26F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570D">
        <w:rPr>
          <w:rFonts w:ascii="Times New Roman" w:hAnsi="Times New Roman" w:cs="Times New Roman"/>
        </w:rPr>
        <w:t>L’inaugurazione si t</w:t>
      </w:r>
      <w:r w:rsidR="0078022D">
        <w:rPr>
          <w:rFonts w:ascii="Times New Roman" w:hAnsi="Times New Roman" w:cs="Times New Roman"/>
        </w:rPr>
        <w:t xml:space="preserve">errà </w:t>
      </w:r>
      <w:r w:rsidR="00A45A7C">
        <w:rPr>
          <w:rFonts w:ascii="Times New Roman" w:hAnsi="Times New Roman" w:cs="Times New Roman"/>
          <w:b/>
          <w:bCs/>
        </w:rPr>
        <w:t>vener</w:t>
      </w:r>
      <w:r w:rsidRPr="002041E3">
        <w:rPr>
          <w:rFonts w:ascii="Times New Roman" w:hAnsi="Times New Roman" w:cs="Times New Roman"/>
          <w:b/>
          <w:bCs/>
        </w:rPr>
        <w:t>dì 1</w:t>
      </w:r>
      <w:r w:rsidR="00A45A7C">
        <w:rPr>
          <w:rFonts w:ascii="Times New Roman" w:hAnsi="Times New Roman" w:cs="Times New Roman"/>
          <w:b/>
          <w:bCs/>
        </w:rPr>
        <w:t>7</w:t>
      </w:r>
      <w:r w:rsidRPr="002041E3">
        <w:rPr>
          <w:rFonts w:ascii="Times New Roman" w:hAnsi="Times New Roman" w:cs="Times New Roman"/>
          <w:b/>
          <w:bCs/>
        </w:rPr>
        <w:t xml:space="preserve"> maggio alle 17 a Palazzo Giacomelli a Treviso</w:t>
      </w:r>
      <w:r w:rsidR="00F411CA" w:rsidRPr="002041E3">
        <w:rPr>
          <w:rFonts w:ascii="Times New Roman" w:hAnsi="Times New Roman" w:cs="Times New Roman"/>
          <w:b/>
          <w:bCs/>
        </w:rPr>
        <w:t xml:space="preserve"> (piazza Garibaldi 13)</w:t>
      </w:r>
      <w:r w:rsidR="00F411CA" w:rsidRPr="0022570D">
        <w:rPr>
          <w:rFonts w:ascii="Times New Roman" w:hAnsi="Times New Roman" w:cs="Times New Roman"/>
        </w:rPr>
        <w:t xml:space="preserve"> con gli interventi di </w:t>
      </w:r>
      <w:r w:rsidR="00F411CA" w:rsidRPr="0022570D">
        <w:rPr>
          <w:rFonts w:ascii="Times New Roman" w:hAnsi="Times New Roman" w:cs="Times New Roman"/>
          <w:b/>
          <w:bCs/>
        </w:rPr>
        <w:t>Denise Archiutti</w:t>
      </w:r>
      <w:r w:rsidR="00F411CA" w:rsidRPr="0022570D">
        <w:rPr>
          <w:rFonts w:ascii="Times New Roman" w:hAnsi="Times New Roman" w:cs="Times New Roman"/>
        </w:rPr>
        <w:t xml:space="preserve">, Delegata alla cultura d’impresa di Confindustria Veneto Est, </w:t>
      </w:r>
      <w:r w:rsidR="00AE0CC3">
        <w:rPr>
          <w:rFonts w:ascii="Times New Roman" w:hAnsi="Times New Roman" w:cs="Times New Roman"/>
        </w:rPr>
        <w:t>di un rappresentante del Comune</w:t>
      </w:r>
      <w:r w:rsidR="00F411CA" w:rsidRPr="0022570D">
        <w:rPr>
          <w:rFonts w:ascii="Times New Roman" w:hAnsi="Times New Roman" w:cs="Times New Roman"/>
        </w:rPr>
        <w:t xml:space="preserve"> di Treviso, del Presidente dell’Associazione Amici di Comisso </w:t>
      </w:r>
      <w:r w:rsidR="00F411CA" w:rsidRPr="0022570D">
        <w:rPr>
          <w:rFonts w:ascii="Times New Roman" w:hAnsi="Times New Roman" w:cs="Times New Roman"/>
          <w:b/>
          <w:bCs/>
        </w:rPr>
        <w:t>Ennio Bianco</w:t>
      </w:r>
      <w:r w:rsidR="00F411CA" w:rsidRPr="0022570D">
        <w:rPr>
          <w:rFonts w:ascii="Times New Roman" w:hAnsi="Times New Roman" w:cs="Times New Roman"/>
        </w:rPr>
        <w:t xml:space="preserve"> e di </w:t>
      </w:r>
      <w:r w:rsidR="00F411CA" w:rsidRPr="0022570D">
        <w:rPr>
          <w:rFonts w:ascii="Times New Roman" w:hAnsi="Times New Roman" w:cs="Times New Roman"/>
          <w:b/>
          <w:bCs/>
        </w:rPr>
        <w:t>Mario Sutor</w:t>
      </w:r>
      <w:r w:rsidR="00F411CA" w:rsidRPr="0022570D">
        <w:rPr>
          <w:rFonts w:ascii="Times New Roman" w:hAnsi="Times New Roman" w:cs="Times New Roman"/>
        </w:rPr>
        <w:t>, curatore dell’esposizione.</w:t>
      </w:r>
    </w:p>
    <w:p w14:paraId="389DB875" w14:textId="77777777" w:rsidR="009B1D45" w:rsidRPr="0022570D" w:rsidRDefault="009B1D45" w:rsidP="00C26FE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605F4C" w14:textId="77777777" w:rsidR="009B1D45" w:rsidRDefault="000972C4" w:rsidP="00C26F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570D">
        <w:rPr>
          <w:rFonts w:ascii="Times New Roman" w:hAnsi="Times New Roman" w:cs="Times New Roman"/>
        </w:rPr>
        <w:t>In questa piccola e raffinata esposizione sarà possibile ammirare numerosi pezzi autografi in lingua italiana e in dialetto veneto</w:t>
      </w:r>
      <w:r w:rsidR="00C66D67" w:rsidRPr="0022570D">
        <w:rPr>
          <w:rFonts w:ascii="Times New Roman" w:hAnsi="Times New Roman" w:cs="Times New Roman"/>
        </w:rPr>
        <w:t>, tra le quali alcune formelle</w:t>
      </w:r>
      <w:r w:rsidR="0022570D" w:rsidRPr="0022570D">
        <w:rPr>
          <w:rFonts w:ascii="Times New Roman" w:hAnsi="Times New Roman" w:cs="Times New Roman"/>
        </w:rPr>
        <w:t xml:space="preserve"> con i suoi haiku, sei delle quali hanno formato un originale libro-oggetto dal titolo “Stagione dell’azzurro”. L’innovativa esperienza artistica fu dal poeta apprezzata e riconosciuta come liberatoria dalla routine quotidiana e una preziosa testimonianza di collaborazione tra impresa e cultura. </w:t>
      </w:r>
    </w:p>
    <w:p w14:paraId="65DDF2DD" w14:textId="77777777" w:rsidR="009B1D45" w:rsidRDefault="009B1D45" w:rsidP="00C26FE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C7A701" w14:textId="056F20D1" w:rsidR="00DF776F" w:rsidRPr="009B1D45" w:rsidRDefault="002D617C" w:rsidP="009B1D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Zanzotto anche il richiamo a</w:t>
      </w:r>
      <w:r w:rsidR="00B278CF">
        <w:rPr>
          <w:rFonts w:ascii="Times New Roman" w:hAnsi="Times New Roman" w:cs="Times New Roman"/>
        </w:rPr>
        <w:t>lla figura del padre Giovanni, pittore e decoratore</w:t>
      </w:r>
      <w:r w:rsidR="00513A65">
        <w:rPr>
          <w:rFonts w:ascii="Times New Roman" w:hAnsi="Times New Roman" w:cs="Times New Roman"/>
        </w:rPr>
        <w:t>. Scriveva il poeta di “essere sempre stato tentato, sotterraneamente, da una certa pulsione artistica di tipo visivo, anche se mai</w:t>
      </w:r>
      <w:r w:rsidR="00C26FE3">
        <w:rPr>
          <w:rFonts w:ascii="Times New Roman" w:hAnsi="Times New Roman" w:cs="Times New Roman"/>
        </w:rPr>
        <w:t xml:space="preserve"> e</w:t>
      </w:r>
      <w:r w:rsidR="00513A65">
        <w:rPr>
          <w:rFonts w:ascii="Times New Roman" w:hAnsi="Times New Roman" w:cs="Times New Roman"/>
        </w:rPr>
        <w:t>sposta in termini ‘canonici’”</w:t>
      </w:r>
      <w:r w:rsidR="009B1D45">
        <w:rPr>
          <w:rFonts w:ascii="Times New Roman" w:hAnsi="Times New Roman" w:cs="Times New Roman"/>
        </w:rPr>
        <w:t xml:space="preserve">. </w:t>
      </w:r>
      <w:r w:rsidR="00243C34">
        <w:rPr>
          <w:color w:val="333333"/>
        </w:rPr>
        <w:t>E ancora “</w:t>
      </w:r>
      <w:r w:rsidR="00DF776F" w:rsidRPr="00FA0204">
        <w:rPr>
          <w:rFonts w:ascii="Times New Roman" w:hAnsi="Times New Roman" w:cs="Times New Roman"/>
          <w:color w:val="333333"/>
        </w:rPr>
        <w:t>Sulla ceramica non ancora cotta incidevo, allora, gruppi di versi attinti variamente e fantasiosamente dai miei libri; e con una sempre rinnovata sorpresa, affiorati di volta in volta alla memoria, li ritrovavo improvvisamente lì, intagliati, graffiati, sbalzati su un materiale corposo e plastico, ben dissimile da quello consueto costituito dalla carta. Potevo, così, sorprendere le mie stesse parole sostanziarsi di una particolare, inedita "autorità" data dallo spessore fisico, materico, dell'incisione: come se ogni piatto, ogni mattonella, costituisse lo spazio scenico di una piccola rappresentazione, da percepirsi con gli occhi e con il tatto e irriducibile alla mera lettura. E la scena di quei singoli "atti", di quei brevi passi di danza, restava quella di un paesaggio materiato di fiori, di erbe, di alberi stilizzati, di figure che si accordavano "ritmicamente" e spazialmente alle parole</w:t>
      </w:r>
      <w:r w:rsidR="009B1D45">
        <w:rPr>
          <w:color w:val="333333"/>
        </w:rPr>
        <w:t>”.</w:t>
      </w:r>
    </w:p>
    <w:p w14:paraId="1E5EBEFC" w14:textId="2B1AAE5A" w:rsidR="00DF776F" w:rsidRDefault="00FA0204" w:rsidP="00C26FE3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14:paraId="6FC1290C" w14:textId="2D56151D" w:rsidR="00C26FE3" w:rsidRPr="00F411CA" w:rsidRDefault="00C26FE3" w:rsidP="00C26FE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2570D">
        <w:rPr>
          <w:rFonts w:ascii="Times New Roman" w:hAnsi="Times New Roman" w:cs="Times New Roman"/>
          <w:color w:val="auto"/>
          <w:sz w:val="22"/>
          <w:szCs w:val="22"/>
        </w:rPr>
        <w:t>La mostra rimarrà aperta al pubblico a ingresso libero fino</w:t>
      </w:r>
      <w:r w:rsidRPr="00F411CA">
        <w:rPr>
          <w:rFonts w:ascii="Times New Roman" w:hAnsi="Times New Roman" w:cs="Times New Roman"/>
          <w:color w:val="auto"/>
          <w:sz w:val="22"/>
          <w:szCs w:val="22"/>
        </w:rPr>
        <w:t xml:space="preserve"> al 28 giugno, con orario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F411CA">
        <w:rPr>
          <w:rFonts w:ascii="Times New Roman" w:hAnsi="Times New Roman" w:cs="Times New Roman"/>
          <w:color w:val="auto"/>
          <w:sz w:val="22"/>
          <w:szCs w:val="22"/>
        </w:rPr>
        <w:t xml:space="preserve">dal lunedì al venerdì dalle 9.00 alle 12.30 e dalle 14.00 alle 18.00. </w:t>
      </w:r>
    </w:p>
    <w:p w14:paraId="0C368602" w14:textId="77777777" w:rsidR="005535A9" w:rsidRPr="005535A9" w:rsidRDefault="005535A9" w:rsidP="00C26FE3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</w:p>
    <w:p w14:paraId="22BFB2ED" w14:textId="0C14DBC9" w:rsidR="005535A9" w:rsidRPr="005535A9" w:rsidRDefault="005535A9" w:rsidP="00C26FE3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5535A9">
        <w:rPr>
          <w:rFonts w:ascii="Times New Roman" w:hAnsi="Times New Roman" w:cs="Times New Roman"/>
        </w:rPr>
        <w:t>Gli incontri della Bibliotec</w:t>
      </w:r>
      <w:r>
        <w:rPr>
          <w:rFonts w:ascii="Times New Roman" w:hAnsi="Times New Roman" w:cs="Times New Roman"/>
        </w:rPr>
        <w:t>a d’Impresa</w:t>
      </w:r>
      <w:r w:rsidR="00B0554F">
        <w:rPr>
          <w:rFonts w:ascii="Times New Roman" w:hAnsi="Times New Roman" w:cs="Times New Roman"/>
        </w:rPr>
        <w:t xml:space="preserve"> </w:t>
      </w:r>
      <w:r w:rsidRPr="005535A9">
        <w:rPr>
          <w:rFonts w:ascii="Times New Roman" w:hAnsi="Times New Roman" w:cs="Times New Roman"/>
        </w:rPr>
        <w:t>Confindustria Veneto Est ricevono il sostegno di CentroMarca Banca.</w:t>
      </w:r>
    </w:p>
    <w:p w14:paraId="2F3FEA6B" w14:textId="77777777" w:rsidR="005535A9" w:rsidRPr="005535A9" w:rsidRDefault="005535A9" w:rsidP="00C26FE3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5535A9">
        <w:rPr>
          <w:rFonts w:ascii="Times New Roman" w:hAnsi="Times New Roman" w:cs="Times New Roman"/>
        </w:rPr>
        <w:t xml:space="preserve"> </w:t>
      </w:r>
    </w:p>
    <w:p w14:paraId="3A52158E" w14:textId="77777777" w:rsidR="001C4163" w:rsidRPr="003440BB" w:rsidRDefault="001C4163" w:rsidP="00C26FE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40BB">
        <w:rPr>
          <w:rFonts w:ascii="Times New Roman" w:hAnsi="Times New Roman" w:cs="Times New Roman"/>
          <w:b/>
          <w:bCs/>
          <w:sz w:val="24"/>
          <w:szCs w:val="24"/>
        </w:rPr>
        <w:t>LA STAMPA È INVITATA A PARTECIPARE</w:t>
      </w:r>
    </w:p>
    <w:p w14:paraId="25B4D303" w14:textId="77777777" w:rsidR="007C5C32" w:rsidRDefault="007C5C32" w:rsidP="00BB7A39">
      <w:pPr>
        <w:spacing w:after="0" w:line="240" w:lineRule="auto"/>
        <w:ind w:right="-1"/>
        <w:rPr>
          <w:rFonts w:ascii="Raleway" w:hAnsi="Raleway"/>
          <w:color w:val="263238"/>
          <w:shd w:val="clear" w:color="auto" w:fill="FFFFFF"/>
        </w:rPr>
      </w:pPr>
    </w:p>
    <w:p w14:paraId="584CF173" w14:textId="77777777" w:rsidR="00EE2BA8" w:rsidRPr="00EE2BA8" w:rsidRDefault="00A45A7C" w:rsidP="00EE2BA8">
      <w:pPr>
        <w:tabs>
          <w:tab w:val="left" w:pos="567"/>
          <w:tab w:val="left" w:pos="9072"/>
        </w:tabs>
        <w:spacing w:after="0" w:line="288" w:lineRule="auto"/>
        <w:ind w:right="-1"/>
        <w:rPr>
          <w:rFonts w:ascii="Times New Roman" w:eastAsia="Times New Roman" w:hAnsi="Times New Roman" w:cs="Times New Roman"/>
          <w:bCs/>
          <w:i/>
          <w:iCs/>
          <w:lang w:eastAsia="it-IT"/>
        </w:rPr>
      </w:pPr>
      <w:hyperlink r:id="rId6" w:history="1"/>
      <w:r w:rsidR="00EE2BA8" w:rsidRPr="00EE2BA8">
        <w:rPr>
          <w:rFonts w:ascii="Times New Roman" w:eastAsia="Times New Roman" w:hAnsi="Times New Roman" w:cs="Times New Roman"/>
          <w:bCs/>
          <w:i/>
          <w:iCs/>
          <w:lang w:eastAsia="it-IT"/>
        </w:rPr>
        <w:t>_______________</w:t>
      </w:r>
    </w:p>
    <w:p w14:paraId="1AD7B98C" w14:textId="77777777" w:rsidR="00EE2BA8" w:rsidRPr="00EE2BA8" w:rsidRDefault="00EE2BA8" w:rsidP="00EE2BA8">
      <w:pPr>
        <w:tabs>
          <w:tab w:val="left" w:pos="567"/>
          <w:tab w:val="left" w:pos="9356"/>
          <w:tab w:val="left" w:pos="9498"/>
        </w:tabs>
        <w:spacing w:after="120" w:line="240" w:lineRule="auto"/>
        <w:ind w:right="-1"/>
        <w:rPr>
          <w:rFonts w:ascii="Times New Roman" w:eastAsia="Times New Roman" w:hAnsi="Times New Roman" w:cs="Times New Roman"/>
          <w:bCs/>
          <w:i/>
          <w:iCs/>
          <w:lang w:eastAsia="it-IT"/>
        </w:rPr>
      </w:pPr>
      <w:r w:rsidRPr="00EE2BA8">
        <w:rPr>
          <w:rFonts w:ascii="Times New Roman" w:eastAsia="Times New Roman" w:hAnsi="Times New Roman" w:cs="Times New Roman"/>
          <w:bCs/>
          <w:i/>
          <w:iCs/>
          <w:lang w:eastAsia="it-IT"/>
        </w:rPr>
        <w:t>Per informazioni:</w:t>
      </w:r>
    </w:p>
    <w:p w14:paraId="60F5F17F" w14:textId="77777777" w:rsidR="00EE2BA8" w:rsidRPr="00EE2BA8" w:rsidRDefault="00EE2BA8" w:rsidP="00EE2BA8">
      <w:pPr>
        <w:tabs>
          <w:tab w:val="left" w:pos="567"/>
          <w:tab w:val="left" w:pos="9356"/>
          <w:tab w:val="left" w:pos="9498"/>
        </w:tabs>
        <w:spacing w:after="0"/>
        <w:ind w:right="-1"/>
        <w:rPr>
          <w:rFonts w:ascii="Times New Roman" w:eastAsia="Times New Roman" w:hAnsi="Times New Roman" w:cs="Times New Roman"/>
          <w:bCs/>
          <w:i/>
          <w:iCs/>
          <w:lang w:eastAsia="it-IT"/>
        </w:rPr>
      </w:pPr>
      <w:r w:rsidRPr="00EE2BA8">
        <w:rPr>
          <w:rFonts w:ascii="Times New Roman" w:eastAsia="Times New Roman" w:hAnsi="Times New Roman" w:cs="Times New Roman"/>
          <w:bCs/>
          <w:i/>
          <w:iCs/>
          <w:lang w:eastAsia="it-IT"/>
        </w:rPr>
        <w:t>Comunicazione e Relazioni con la Stampa</w:t>
      </w:r>
    </w:p>
    <w:p w14:paraId="2E7FB6D8" w14:textId="77777777" w:rsidR="00EE2BA8" w:rsidRPr="00EE2BA8" w:rsidRDefault="00EE2BA8" w:rsidP="00EE2BA8">
      <w:pPr>
        <w:tabs>
          <w:tab w:val="left" w:pos="567"/>
          <w:tab w:val="left" w:pos="8505"/>
          <w:tab w:val="left" w:pos="8789"/>
          <w:tab w:val="left" w:pos="9498"/>
        </w:tabs>
        <w:spacing w:after="0"/>
        <w:ind w:right="-1"/>
        <w:rPr>
          <w:rFonts w:ascii="Times New Roman" w:eastAsia="Times New Roman" w:hAnsi="Times New Roman" w:cs="Times New Roman"/>
          <w:bCs/>
          <w:i/>
          <w:iCs/>
          <w:lang w:eastAsia="it-IT"/>
        </w:rPr>
      </w:pPr>
      <w:r w:rsidRPr="00EE2BA8">
        <w:rPr>
          <w:rFonts w:ascii="Times New Roman" w:eastAsia="Times New Roman" w:hAnsi="Times New Roman" w:cs="Times New Roman"/>
          <w:bCs/>
          <w:i/>
          <w:iCs/>
          <w:lang w:eastAsia="it-IT"/>
        </w:rPr>
        <w:t>Leonardo Canal - Tel. 0422 294253 - 335 1360291 - l.canal@confindustriavenest.it</w:t>
      </w:r>
    </w:p>
    <w:p w14:paraId="563E7378" w14:textId="6D13D3D1" w:rsidR="00EE2BA8" w:rsidRPr="00EE2BA8" w:rsidRDefault="00EE2BA8" w:rsidP="00EE2BA8">
      <w:pPr>
        <w:tabs>
          <w:tab w:val="left" w:pos="567"/>
          <w:tab w:val="left" w:pos="9923"/>
        </w:tabs>
        <w:spacing w:after="0"/>
        <w:ind w:right="-1"/>
        <w:rPr>
          <w:rFonts w:ascii="Times New Roman" w:eastAsia="Times New Roman" w:hAnsi="Times New Roman" w:cs="Times New Roman"/>
          <w:bCs/>
          <w:i/>
          <w:iCs/>
          <w:lang w:eastAsia="it-IT"/>
        </w:rPr>
      </w:pPr>
      <w:r w:rsidRPr="00EE2BA8">
        <w:rPr>
          <w:rFonts w:ascii="Times New Roman" w:eastAsia="Times New Roman" w:hAnsi="Times New Roman" w:cs="Times New Roman"/>
          <w:bCs/>
          <w:i/>
          <w:iCs/>
          <w:lang w:eastAsia="it-IT"/>
        </w:rPr>
        <w:t xml:space="preserve">Sandro Sanseverinati - Tel. 049 8227112 - 348 3403738 - s.sanseverinati@confindustriavenest.it </w:t>
      </w:r>
      <w:r w:rsidRPr="00EE2BA8">
        <w:rPr>
          <w:rFonts w:ascii="Times New Roman" w:eastAsia="Times New Roman" w:hAnsi="Times New Roman" w:cs="Times New Roman"/>
          <w:bCs/>
          <w:i/>
          <w:lang w:eastAsia="it-IT"/>
        </w:rPr>
        <w:t xml:space="preserve"> </w:t>
      </w:r>
    </w:p>
    <w:p w14:paraId="7AAB3768" w14:textId="77777777" w:rsidR="00E91E06" w:rsidRDefault="00E91E06" w:rsidP="00BB7A39">
      <w:pPr>
        <w:spacing w:after="0" w:line="240" w:lineRule="auto"/>
        <w:ind w:right="-1"/>
        <w:rPr>
          <w:rFonts w:ascii="Raleway" w:hAnsi="Raleway"/>
          <w:color w:val="263238"/>
          <w:shd w:val="clear" w:color="auto" w:fill="FFFFFF"/>
        </w:rPr>
      </w:pPr>
    </w:p>
    <w:p w14:paraId="489C4E2C" w14:textId="77777777" w:rsidR="002F77FF" w:rsidRDefault="002F77FF" w:rsidP="002F77FF">
      <w:pPr>
        <w:pStyle w:val="Default"/>
      </w:pPr>
    </w:p>
    <w:p w14:paraId="3DBF5B2D" w14:textId="401A437C" w:rsidR="002F77FF" w:rsidRDefault="002041E3" w:rsidP="002F77FF">
      <w:pPr>
        <w:pStyle w:val="Default"/>
        <w:rPr>
          <w:sz w:val="28"/>
          <w:szCs w:val="28"/>
        </w:rPr>
      </w:pPr>
      <w:r>
        <w:t xml:space="preserve"> </w:t>
      </w:r>
    </w:p>
    <w:p w14:paraId="03B8F15E" w14:textId="77777777" w:rsidR="002F77FF" w:rsidRDefault="002F77FF" w:rsidP="002F77FF">
      <w:pPr>
        <w:pStyle w:val="Default"/>
        <w:rPr>
          <w:rFonts w:cstheme="minorBidi"/>
          <w:color w:val="auto"/>
        </w:rPr>
      </w:pPr>
    </w:p>
    <w:p w14:paraId="7119A2FD" w14:textId="52245BA3" w:rsidR="002F77FF" w:rsidRDefault="002F77FF" w:rsidP="002F77FF">
      <w:pPr>
        <w:pStyle w:val="Default"/>
        <w:rPr>
          <w:rFonts w:cstheme="minorBidi"/>
          <w:color w:val="auto"/>
        </w:rPr>
        <w:sectPr w:rsidR="002F77FF" w:rsidSect="002F77FF">
          <w:pgSz w:w="11906" w:h="17338"/>
          <w:pgMar w:top="932" w:right="900" w:bottom="0" w:left="900" w:header="720" w:footer="720" w:gutter="0"/>
          <w:cols w:space="720"/>
          <w:noEndnote/>
        </w:sectPr>
      </w:pPr>
      <w:r w:rsidRPr="002F77FF">
        <w:rPr>
          <w:rFonts w:cstheme="minorBidi"/>
          <w:noProof/>
          <w:color w:val="auto"/>
        </w:rPr>
        <w:lastRenderedPageBreak/>
        <w:drawing>
          <wp:inline distT="0" distB="0" distL="0" distR="0" wp14:anchorId="598DA3C9" wp14:editId="719D533E">
            <wp:extent cx="6417310" cy="4845685"/>
            <wp:effectExtent l="0" t="0" r="2540" b="0"/>
            <wp:docPr id="15304817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5526" w14:textId="2ECA0B66" w:rsidR="00687AAD" w:rsidRDefault="002041E3" w:rsidP="002F77FF">
      <w:pPr>
        <w:spacing w:after="165" w:line="216" w:lineRule="atLeast"/>
        <w:rPr>
          <w:rFonts w:ascii="Times New Roman" w:eastAsia="Times New Roman" w:hAnsi="Times New Roman" w:cs="Times New Roman"/>
          <w:i/>
          <w:color w:val="000000"/>
          <w:lang w:eastAsia="it-IT"/>
        </w:rPr>
      </w:pPr>
      <w:r>
        <w:rPr>
          <w:rFonts w:ascii="Times New Roman" w:eastAsia="Times New Roman" w:hAnsi="Times New Roman" w:cs="Times New Roman"/>
          <w:i/>
          <w:color w:val="000000"/>
          <w:lang w:eastAsia="it-IT"/>
        </w:rPr>
        <w:lastRenderedPageBreak/>
        <w:t xml:space="preserve"> </w:t>
      </w:r>
    </w:p>
    <w:sectPr w:rsidR="00687AAD" w:rsidSect="00D906E1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04FAB"/>
    <w:multiLevelType w:val="multilevel"/>
    <w:tmpl w:val="57A6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643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39"/>
    <w:rsid w:val="000026DE"/>
    <w:rsid w:val="0000639D"/>
    <w:rsid w:val="000140A3"/>
    <w:rsid w:val="0002109A"/>
    <w:rsid w:val="000273B7"/>
    <w:rsid w:val="0003780B"/>
    <w:rsid w:val="00037EBA"/>
    <w:rsid w:val="00042563"/>
    <w:rsid w:val="000535E7"/>
    <w:rsid w:val="00073E20"/>
    <w:rsid w:val="000972C4"/>
    <w:rsid w:val="000A4F22"/>
    <w:rsid w:val="000A7E3D"/>
    <w:rsid w:val="000B7DE5"/>
    <w:rsid w:val="000C162A"/>
    <w:rsid w:val="000C4756"/>
    <w:rsid w:val="000E0CE2"/>
    <w:rsid w:val="000E6578"/>
    <w:rsid w:val="000E709B"/>
    <w:rsid w:val="001114B5"/>
    <w:rsid w:val="0012540A"/>
    <w:rsid w:val="0012569B"/>
    <w:rsid w:val="00133768"/>
    <w:rsid w:val="001339DC"/>
    <w:rsid w:val="00134CBB"/>
    <w:rsid w:val="00135983"/>
    <w:rsid w:val="00141AA6"/>
    <w:rsid w:val="00156C4A"/>
    <w:rsid w:val="00181AD6"/>
    <w:rsid w:val="001A4542"/>
    <w:rsid w:val="001C4163"/>
    <w:rsid w:val="001D46A8"/>
    <w:rsid w:val="001E5F1F"/>
    <w:rsid w:val="00202060"/>
    <w:rsid w:val="002041E3"/>
    <w:rsid w:val="00221225"/>
    <w:rsid w:val="0022570D"/>
    <w:rsid w:val="00225D79"/>
    <w:rsid w:val="002317D5"/>
    <w:rsid w:val="00243C34"/>
    <w:rsid w:val="00247907"/>
    <w:rsid w:val="00251224"/>
    <w:rsid w:val="002516EA"/>
    <w:rsid w:val="002544CA"/>
    <w:rsid w:val="002745CA"/>
    <w:rsid w:val="00275F8F"/>
    <w:rsid w:val="0028051C"/>
    <w:rsid w:val="00283FE4"/>
    <w:rsid w:val="00296F57"/>
    <w:rsid w:val="002D617C"/>
    <w:rsid w:val="002F54DA"/>
    <w:rsid w:val="002F77FF"/>
    <w:rsid w:val="003042C1"/>
    <w:rsid w:val="003123D2"/>
    <w:rsid w:val="00324C8D"/>
    <w:rsid w:val="00330961"/>
    <w:rsid w:val="0033328D"/>
    <w:rsid w:val="003434C0"/>
    <w:rsid w:val="003440BB"/>
    <w:rsid w:val="00357434"/>
    <w:rsid w:val="00364827"/>
    <w:rsid w:val="00366C93"/>
    <w:rsid w:val="00372125"/>
    <w:rsid w:val="003833B4"/>
    <w:rsid w:val="003855C2"/>
    <w:rsid w:val="00386A80"/>
    <w:rsid w:val="003A627E"/>
    <w:rsid w:val="003C5617"/>
    <w:rsid w:val="003C5D6D"/>
    <w:rsid w:val="003E3830"/>
    <w:rsid w:val="003E5DD2"/>
    <w:rsid w:val="003F74FF"/>
    <w:rsid w:val="0040626A"/>
    <w:rsid w:val="00411B62"/>
    <w:rsid w:val="00435C82"/>
    <w:rsid w:val="00442F00"/>
    <w:rsid w:val="0045717A"/>
    <w:rsid w:val="00483B58"/>
    <w:rsid w:val="00493118"/>
    <w:rsid w:val="004A1488"/>
    <w:rsid w:val="004B2DE8"/>
    <w:rsid w:val="004B38C8"/>
    <w:rsid w:val="004C7F0D"/>
    <w:rsid w:val="004D1B24"/>
    <w:rsid w:val="004E75CB"/>
    <w:rsid w:val="00504AF7"/>
    <w:rsid w:val="00505B96"/>
    <w:rsid w:val="00510C90"/>
    <w:rsid w:val="00513A65"/>
    <w:rsid w:val="00520822"/>
    <w:rsid w:val="00521792"/>
    <w:rsid w:val="00521BE8"/>
    <w:rsid w:val="005230E8"/>
    <w:rsid w:val="005334B8"/>
    <w:rsid w:val="0054034C"/>
    <w:rsid w:val="005535A9"/>
    <w:rsid w:val="005771B3"/>
    <w:rsid w:val="00581ECE"/>
    <w:rsid w:val="00585440"/>
    <w:rsid w:val="00596F6A"/>
    <w:rsid w:val="005B5173"/>
    <w:rsid w:val="005C0CB0"/>
    <w:rsid w:val="005D2D7F"/>
    <w:rsid w:val="00622688"/>
    <w:rsid w:val="00622BF9"/>
    <w:rsid w:val="006365DA"/>
    <w:rsid w:val="00642923"/>
    <w:rsid w:val="00646057"/>
    <w:rsid w:val="00652AC9"/>
    <w:rsid w:val="006615BD"/>
    <w:rsid w:val="00665DD4"/>
    <w:rsid w:val="0067058F"/>
    <w:rsid w:val="00673BC7"/>
    <w:rsid w:val="00687AAD"/>
    <w:rsid w:val="00696537"/>
    <w:rsid w:val="006C0674"/>
    <w:rsid w:val="006D65A1"/>
    <w:rsid w:val="006D6C7D"/>
    <w:rsid w:val="006E11F4"/>
    <w:rsid w:val="006F3C92"/>
    <w:rsid w:val="006F73F5"/>
    <w:rsid w:val="00705011"/>
    <w:rsid w:val="00715426"/>
    <w:rsid w:val="00731E50"/>
    <w:rsid w:val="00767D23"/>
    <w:rsid w:val="00774A45"/>
    <w:rsid w:val="00776E19"/>
    <w:rsid w:val="0078022D"/>
    <w:rsid w:val="00785540"/>
    <w:rsid w:val="0079018E"/>
    <w:rsid w:val="007A3DDF"/>
    <w:rsid w:val="007C353F"/>
    <w:rsid w:val="007C5446"/>
    <w:rsid w:val="007C5C32"/>
    <w:rsid w:val="007C70C6"/>
    <w:rsid w:val="007D4A07"/>
    <w:rsid w:val="00803028"/>
    <w:rsid w:val="008102D7"/>
    <w:rsid w:val="00812427"/>
    <w:rsid w:val="00813F3A"/>
    <w:rsid w:val="00816574"/>
    <w:rsid w:val="008239CF"/>
    <w:rsid w:val="00823FF2"/>
    <w:rsid w:val="0082680A"/>
    <w:rsid w:val="00830095"/>
    <w:rsid w:val="0083469F"/>
    <w:rsid w:val="00843837"/>
    <w:rsid w:val="00847481"/>
    <w:rsid w:val="00853577"/>
    <w:rsid w:val="00853830"/>
    <w:rsid w:val="0085419B"/>
    <w:rsid w:val="00857BB6"/>
    <w:rsid w:val="00864FAF"/>
    <w:rsid w:val="008920B0"/>
    <w:rsid w:val="0089341F"/>
    <w:rsid w:val="008962D9"/>
    <w:rsid w:val="008B46FB"/>
    <w:rsid w:val="008C4B3F"/>
    <w:rsid w:val="008D4A8A"/>
    <w:rsid w:val="009017C5"/>
    <w:rsid w:val="0091744A"/>
    <w:rsid w:val="00920B48"/>
    <w:rsid w:val="00936D99"/>
    <w:rsid w:val="0094465E"/>
    <w:rsid w:val="00952669"/>
    <w:rsid w:val="00965A63"/>
    <w:rsid w:val="0097027F"/>
    <w:rsid w:val="00972450"/>
    <w:rsid w:val="00992027"/>
    <w:rsid w:val="0099647E"/>
    <w:rsid w:val="009A3842"/>
    <w:rsid w:val="009B1D45"/>
    <w:rsid w:val="009B7C3A"/>
    <w:rsid w:val="009C12C7"/>
    <w:rsid w:val="009C4667"/>
    <w:rsid w:val="009D32B0"/>
    <w:rsid w:val="009D6656"/>
    <w:rsid w:val="00A10D0A"/>
    <w:rsid w:val="00A1333B"/>
    <w:rsid w:val="00A22449"/>
    <w:rsid w:val="00A35842"/>
    <w:rsid w:val="00A444FC"/>
    <w:rsid w:val="00A454C2"/>
    <w:rsid w:val="00A45A24"/>
    <w:rsid w:val="00A45A7C"/>
    <w:rsid w:val="00A525CD"/>
    <w:rsid w:val="00A553FC"/>
    <w:rsid w:val="00A67F25"/>
    <w:rsid w:val="00A72F70"/>
    <w:rsid w:val="00A77E0E"/>
    <w:rsid w:val="00A9091C"/>
    <w:rsid w:val="00A92DB2"/>
    <w:rsid w:val="00AB5E92"/>
    <w:rsid w:val="00AC11A4"/>
    <w:rsid w:val="00AC199A"/>
    <w:rsid w:val="00AD1DD9"/>
    <w:rsid w:val="00AE06E9"/>
    <w:rsid w:val="00AE0CC3"/>
    <w:rsid w:val="00AE4317"/>
    <w:rsid w:val="00B0554F"/>
    <w:rsid w:val="00B278CF"/>
    <w:rsid w:val="00B30E31"/>
    <w:rsid w:val="00B34242"/>
    <w:rsid w:val="00B373BC"/>
    <w:rsid w:val="00B4016E"/>
    <w:rsid w:val="00B40325"/>
    <w:rsid w:val="00B56F34"/>
    <w:rsid w:val="00B71D14"/>
    <w:rsid w:val="00B7213A"/>
    <w:rsid w:val="00B744CF"/>
    <w:rsid w:val="00B758A7"/>
    <w:rsid w:val="00BA3DEB"/>
    <w:rsid w:val="00BA7276"/>
    <w:rsid w:val="00BA78B1"/>
    <w:rsid w:val="00BB3BDD"/>
    <w:rsid w:val="00BB7A39"/>
    <w:rsid w:val="00BC13A5"/>
    <w:rsid w:val="00BD168E"/>
    <w:rsid w:val="00BD5AC9"/>
    <w:rsid w:val="00BE15D9"/>
    <w:rsid w:val="00BE5418"/>
    <w:rsid w:val="00BE7F5B"/>
    <w:rsid w:val="00BF3420"/>
    <w:rsid w:val="00BF6B79"/>
    <w:rsid w:val="00C04ED7"/>
    <w:rsid w:val="00C2221F"/>
    <w:rsid w:val="00C26FE3"/>
    <w:rsid w:val="00C62693"/>
    <w:rsid w:val="00C66D67"/>
    <w:rsid w:val="00C67136"/>
    <w:rsid w:val="00C80B5F"/>
    <w:rsid w:val="00C81258"/>
    <w:rsid w:val="00C95DED"/>
    <w:rsid w:val="00CB027B"/>
    <w:rsid w:val="00CB423B"/>
    <w:rsid w:val="00CB4257"/>
    <w:rsid w:val="00CC10CC"/>
    <w:rsid w:val="00CE12C6"/>
    <w:rsid w:val="00CE2B94"/>
    <w:rsid w:val="00CF2906"/>
    <w:rsid w:val="00D00539"/>
    <w:rsid w:val="00D310DD"/>
    <w:rsid w:val="00D85381"/>
    <w:rsid w:val="00D87F1B"/>
    <w:rsid w:val="00D906E1"/>
    <w:rsid w:val="00D93C48"/>
    <w:rsid w:val="00DB42DC"/>
    <w:rsid w:val="00DC0A34"/>
    <w:rsid w:val="00DE2F61"/>
    <w:rsid w:val="00DE657F"/>
    <w:rsid w:val="00DE711A"/>
    <w:rsid w:val="00DF40BB"/>
    <w:rsid w:val="00DF776F"/>
    <w:rsid w:val="00E021CA"/>
    <w:rsid w:val="00E2440E"/>
    <w:rsid w:val="00E55158"/>
    <w:rsid w:val="00E90300"/>
    <w:rsid w:val="00E91E06"/>
    <w:rsid w:val="00E92CD5"/>
    <w:rsid w:val="00EA6D5D"/>
    <w:rsid w:val="00EB283A"/>
    <w:rsid w:val="00EB293B"/>
    <w:rsid w:val="00EC7119"/>
    <w:rsid w:val="00ED068C"/>
    <w:rsid w:val="00ED28C6"/>
    <w:rsid w:val="00ED722A"/>
    <w:rsid w:val="00EE2196"/>
    <w:rsid w:val="00EE2BA8"/>
    <w:rsid w:val="00F13DDD"/>
    <w:rsid w:val="00F16D3C"/>
    <w:rsid w:val="00F21949"/>
    <w:rsid w:val="00F22151"/>
    <w:rsid w:val="00F25C25"/>
    <w:rsid w:val="00F27710"/>
    <w:rsid w:val="00F313A2"/>
    <w:rsid w:val="00F3469D"/>
    <w:rsid w:val="00F411CA"/>
    <w:rsid w:val="00F424A4"/>
    <w:rsid w:val="00F561F4"/>
    <w:rsid w:val="00F57A18"/>
    <w:rsid w:val="00F62BD5"/>
    <w:rsid w:val="00FA0204"/>
    <w:rsid w:val="00FA12AC"/>
    <w:rsid w:val="00FA2EE1"/>
    <w:rsid w:val="00FC11A2"/>
    <w:rsid w:val="00FC5381"/>
    <w:rsid w:val="00FD1F6D"/>
    <w:rsid w:val="00FD2505"/>
    <w:rsid w:val="00FE0B53"/>
    <w:rsid w:val="00FF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648C1"/>
  <w15:docId w15:val="{FC9F3BCD-A1A6-47BF-AAF9-DC0D178C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00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22449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3833B4"/>
  </w:style>
  <w:style w:type="character" w:styleId="Menzionenonrisolta">
    <w:name w:val="Unresolved Mention"/>
    <w:basedOn w:val="Carpredefinitoparagrafo"/>
    <w:uiPriority w:val="99"/>
    <w:semiHidden/>
    <w:unhideWhenUsed/>
    <w:rsid w:val="00037EBA"/>
    <w:rPr>
      <w:color w:val="605E5C"/>
      <w:shd w:val="clear" w:color="auto" w:fill="E1DFDD"/>
    </w:rPr>
  </w:style>
  <w:style w:type="character" w:customStyle="1" w:styleId="A3">
    <w:name w:val="A3"/>
    <w:uiPriority w:val="99"/>
    <w:rsid w:val="00134CBB"/>
    <w:rPr>
      <w:rFonts w:cs="Adobe Garamond Pro"/>
      <w:color w:val="000000"/>
    </w:rPr>
  </w:style>
  <w:style w:type="character" w:styleId="Enfasicorsivo">
    <w:name w:val="Emphasis"/>
    <w:basedOn w:val="Carpredefinitoparagrafo"/>
    <w:uiPriority w:val="20"/>
    <w:qFormat/>
    <w:rsid w:val="006D6C7D"/>
    <w:rPr>
      <w:i/>
      <w:iCs/>
    </w:rPr>
  </w:style>
  <w:style w:type="character" w:styleId="Enfasigrassetto">
    <w:name w:val="Strong"/>
    <w:basedOn w:val="Carpredefinitoparagrafo"/>
    <w:uiPriority w:val="22"/>
    <w:qFormat/>
    <w:rsid w:val="0012569B"/>
    <w:rPr>
      <w:b/>
      <w:bCs/>
    </w:rPr>
  </w:style>
  <w:style w:type="paragraph" w:customStyle="1" w:styleId="corpo">
    <w:name w:val="corpo"/>
    <w:basedOn w:val="Normale"/>
    <w:rsid w:val="00BB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2F77F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568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2910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5735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772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3546073">
              <w:marLeft w:val="0"/>
              <w:marRight w:val="0"/>
              <w:marTop w:val="225"/>
              <w:marBottom w:val="375"/>
              <w:divBdr>
                <w:top w:val="single" w:sz="2" w:space="0" w:color="C60606"/>
                <w:left w:val="single" w:sz="2" w:space="0" w:color="C60606"/>
                <w:bottom w:val="single" w:sz="6" w:space="4" w:color="C60606"/>
                <w:right w:val="single" w:sz="2" w:space="0" w:color="C60606"/>
              </w:divBdr>
              <w:divsChild>
                <w:div w:id="19415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055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9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753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27216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9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8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41404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50899">
                                  <w:marLeft w:val="0"/>
                                  <w:marRight w:val="0"/>
                                  <w:marTop w:val="27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6546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105281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0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0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8704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494580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5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75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60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17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97960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2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524795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9880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0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563795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v.confindustriavenest.it/Eventi/WebIscrizioniEventi.nsf/xIscrizione.xsp?cod=EV22.214.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sanseverinati</dc:creator>
  <cp:lastModifiedBy>Leonardo Canal</cp:lastModifiedBy>
  <cp:revision>54</cp:revision>
  <cp:lastPrinted>2024-05-06T08:48:00Z</cp:lastPrinted>
  <dcterms:created xsi:type="dcterms:W3CDTF">2024-05-06T08:49:00Z</dcterms:created>
  <dcterms:modified xsi:type="dcterms:W3CDTF">2024-05-13T09:37:00Z</dcterms:modified>
</cp:coreProperties>
</file>